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u w:val="single"/>
        </w:rPr>
      </w:pPr>
      <w:r w:rsidDel="00000000" w:rsidR="00000000" w:rsidRPr="00000000">
        <w:rPr>
          <w:rtl w:val="0"/>
        </w:rPr>
      </w:r>
    </w:p>
    <w:p w:rsidR="00000000" w:rsidDel="00000000" w:rsidP="00000000" w:rsidRDefault="00000000" w:rsidRPr="00000000" w14:paraId="00000002">
      <w:pPr>
        <w:jc w:val="center"/>
        <w:rPr>
          <w:sz w:val="26"/>
          <w:szCs w:val="26"/>
          <w:u w:val="single"/>
        </w:rPr>
      </w:pPr>
      <w:r w:rsidDel="00000000" w:rsidR="00000000" w:rsidRPr="00000000">
        <w:rPr>
          <w:sz w:val="26"/>
          <w:szCs w:val="26"/>
          <w:u w:val="single"/>
          <w:rtl w:val="0"/>
        </w:rPr>
        <w:t xml:space="preserve">Step Together Worker Job Description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u w:val="single"/>
          <w:rtl w:val="0"/>
        </w:rPr>
        <w:t xml:space="preserve">About the project</w:t>
      </w:r>
    </w:p>
    <w:p w:rsidR="00000000" w:rsidDel="00000000" w:rsidP="00000000" w:rsidRDefault="00000000" w:rsidRPr="00000000" w14:paraId="00000005">
      <w:pPr>
        <w:rPr/>
      </w:pPr>
      <w:r w:rsidDel="00000000" w:rsidR="00000000" w:rsidRPr="00000000">
        <w:rPr>
          <w:rtl w:val="0"/>
        </w:rPr>
        <w:t xml:space="preserve">The West Midlands Violence Reduction Unit has granted funding to FITCAP &amp; Vision for All to work together to reduce crime and prevent violence. The format of the project is to place people on the school routes to and from 2 school sites; Grace Academy in Chelmsley Wood and Tudor Grange Academy Solihull, where we see an increased level of antisocial and violent activity at the beginning and end of the school day. Step Together Workers will seek to develop relationships with young people, offer a point of safety, diffuse and de-escalate in the event of incident or rising community tensions.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will be working closely with West Midlands Police Neighbourhood Policing Teams and schools to ensure robust information sharing to safeguard young people.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u w:val="single"/>
        </w:rPr>
      </w:pPr>
      <w:r w:rsidDel="00000000" w:rsidR="00000000" w:rsidRPr="00000000">
        <w:rPr>
          <w:u w:val="single"/>
          <w:rtl w:val="0"/>
        </w:rPr>
        <w:t xml:space="preserve">What’s expected</w:t>
      </w:r>
    </w:p>
    <w:p w:rsidR="00000000" w:rsidDel="00000000" w:rsidP="00000000" w:rsidRDefault="00000000" w:rsidRPr="00000000" w14:paraId="0000000A">
      <w:pPr>
        <w:rPr/>
      </w:pPr>
      <w:r w:rsidDel="00000000" w:rsidR="00000000" w:rsidRPr="00000000">
        <w:rPr>
          <w:rtl w:val="0"/>
        </w:rPr>
        <w:t xml:space="preserve">We expect workers to:</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seek to develop relationships with young people, </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offer a point of safety, </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diffuse and de-escalate in the event of incident or rising community tensions,</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accurately report any safeguarding issues to Lead Officers,</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feed in to central reporting to help build the local picture, so the project can be adapted if necessary and to drive future initiatives that are reflective of the community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will undergo full training whilst gaining hands-on experience on the route(s), a DBS check (if necessary), and you will be ‘buddied’ up with another worker so that you aren’t on your own. You will also be given a uniform (t-shirt and jacket), lanyard with ID and walkie talkies.</w:t>
      </w:r>
    </w:p>
    <w:p w:rsidR="00000000" w:rsidDel="00000000" w:rsidP="00000000" w:rsidRDefault="00000000" w:rsidRPr="00000000" w14:paraId="00000012">
      <w:pPr>
        <w:rPr>
          <w:u w:val="single"/>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u w:val="single"/>
          <w:rtl w:val="0"/>
        </w:rPr>
        <w:t xml:space="preserve">Working hours</w:t>
      </w:r>
    </w:p>
    <w:p w:rsidR="00000000" w:rsidDel="00000000" w:rsidP="00000000" w:rsidRDefault="00000000" w:rsidRPr="00000000" w14:paraId="00000014">
      <w:pPr>
        <w:rPr/>
      </w:pPr>
      <w:r w:rsidDel="00000000" w:rsidR="00000000" w:rsidRPr="00000000">
        <w:rPr>
          <w:rtl w:val="0"/>
        </w:rPr>
        <w:t xml:space="preserve">There will be 2 shifts:</w:t>
      </w:r>
    </w:p>
    <w:p w:rsidR="00000000" w:rsidDel="00000000" w:rsidP="00000000" w:rsidRDefault="00000000" w:rsidRPr="00000000" w14:paraId="00000015">
      <w:pPr>
        <w:rPr/>
      </w:pPr>
      <w:r w:rsidDel="00000000" w:rsidR="00000000" w:rsidRPr="00000000">
        <w:rPr>
          <w:rtl w:val="0"/>
        </w:rPr>
        <w:t xml:space="preserve">8am-10am     &amp;      3pm-6pm</w:t>
      </w:r>
    </w:p>
    <w:p w:rsidR="00000000" w:rsidDel="00000000" w:rsidP="00000000" w:rsidRDefault="00000000" w:rsidRPr="00000000" w14:paraId="00000016">
      <w:pPr>
        <w:rPr/>
      </w:pPr>
      <w:r w:rsidDel="00000000" w:rsidR="00000000" w:rsidRPr="00000000">
        <w:rPr>
          <w:rtl w:val="0"/>
        </w:rPr>
        <w:t xml:space="preserve">Monday to Friday, term time only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 won’t need to commit to every shift, but an element of commitment will be needed, and potential to cover shifts for staff sickness/holiday would be desirable.</w:t>
      </w:r>
    </w:p>
    <w:p w:rsidR="00000000" w:rsidDel="00000000" w:rsidP="00000000" w:rsidRDefault="00000000" w:rsidRPr="00000000" w14:paraId="00000019">
      <w:pPr>
        <w:rPr/>
      </w:pPr>
      <w:r w:rsidDel="00000000" w:rsidR="00000000" w:rsidRPr="00000000">
        <w:rPr>
          <w:rtl w:val="0"/>
        </w:rPr>
        <w:t xml:space="preserve">End date July 2022. </w:t>
      </w:r>
    </w:p>
    <w:p w:rsidR="00000000" w:rsidDel="00000000" w:rsidP="00000000" w:rsidRDefault="00000000" w:rsidRPr="00000000" w14:paraId="0000001A">
      <w:pPr>
        <w:rPr>
          <w:u w:val="single"/>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u w:val="single"/>
          <w:rtl w:val="0"/>
        </w:rPr>
        <w:t xml:space="preserve">Rate of pay</w:t>
      </w:r>
    </w:p>
    <w:p w:rsidR="00000000" w:rsidDel="00000000" w:rsidP="00000000" w:rsidRDefault="00000000" w:rsidRPr="00000000" w14:paraId="0000001C">
      <w:pPr>
        <w:rPr/>
      </w:pPr>
      <w:r w:rsidDel="00000000" w:rsidR="00000000" w:rsidRPr="00000000">
        <w:rPr>
          <w:rtl w:val="0"/>
        </w:rPr>
        <w:t xml:space="preserve">Will vary based on experience and qualifications</w:t>
        <w:br w:type="textWrapping"/>
        <w:t xml:space="preserve">From volunteers expenses to £15 per hour </w:t>
      </w:r>
    </w:p>
    <w:p w:rsidR="00000000" w:rsidDel="00000000" w:rsidP="00000000" w:rsidRDefault="00000000" w:rsidRPr="00000000" w14:paraId="0000001D">
      <w:pPr>
        <w:rPr/>
      </w:pPr>
      <w:r w:rsidDel="00000000" w:rsidR="00000000" w:rsidRPr="00000000">
        <w:rPr>
          <w:rtl w:val="0"/>
        </w:rPr>
        <w:t xml:space="preserve">Return this short application form to </w:t>
      </w:r>
      <w:hyperlink r:id="rId7">
        <w:r w:rsidDel="00000000" w:rsidR="00000000" w:rsidRPr="00000000">
          <w:rPr>
            <w:color w:val="1155cc"/>
            <w:u w:val="single"/>
            <w:rtl w:val="0"/>
          </w:rPr>
          <w:t xml:space="preserve">info@fitcap.co.uk</w:t>
        </w:r>
      </w:hyperlink>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Closing date Thursday 4</w:t>
      </w:r>
      <w:r w:rsidDel="00000000" w:rsidR="00000000" w:rsidRPr="00000000">
        <w:rPr>
          <w:vertAlign w:val="superscript"/>
          <w:rtl w:val="0"/>
        </w:rPr>
        <w:t xml:space="preserve">th</w:t>
      </w:r>
      <w:r w:rsidDel="00000000" w:rsidR="00000000" w:rsidRPr="00000000">
        <w:rPr>
          <w:rtl w:val="0"/>
        </w:rPr>
        <w:t xml:space="preserve"> November 2021 at 5pm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sz w:val="24"/>
          <w:szCs w:val="24"/>
          <w:u w:val="single"/>
        </w:rPr>
      </w:pPr>
      <w:r w:rsidDel="00000000" w:rsidR="00000000" w:rsidRPr="00000000">
        <w:rPr>
          <w:sz w:val="24"/>
          <w:szCs w:val="24"/>
          <w:u w:val="single"/>
          <w:rtl w:val="0"/>
        </w:rPr>
        <w:t xml:space="preserve">Step Together Application Form</w:t>
      </w:r>
    </w:p>
    <w:p w:rsidR="00000000" w:rsidDel="00000000" w:rsidP="00000000" w:rsidRDefault="00000000" w:rsidRPr="00000000" w14:paraId="00000021">
      <w:pPr>
        <w:rPr/>
      </w:pPr>
      <w:r w:rsidDel="00000000" w:rsidR="00000000" w:rsidRPr="00000000">
        <w:rPr>
          <w:rtl w:val="0"/>
        </w:rPr>
      </w:r>
    </w:p>
    <w:tbl>
      <w:tblPr>
        <w:tblStyle w:val="Table1"/>
        <w:tblW w:w="102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90"/>
        <w:tblGridChange w:id="0">
          <w:tblGrid>
            <w:gridCol w:w="102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b w:val="1"/>
                <w:sz w:val="20"/>
                <w:szCs w:val="20"/>
              </w:rPr>
            </w:pPr>
            <w:r w:rsidDel="00000000" w:rsidR="00000000" w:rsidRPr="00000000">
              <w:rPr>
                <w:b w:val="1"/>
                <w:sz w:val="20"/>
                <w:szCs w:val="20"/>
                <w:rtl w:val="0"/>
              </w:rPr>
              <w:t xml:space="preserve">About you</w:t>
            </w:r>
          </w:p>
        </w:tc>
      </w:tr>
      <w:tr>
        <w:trPr>
          <w:cantSplit w:val="0"/>
          <w:trHeight w:val="12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tabs>
                <w:tab w:val="left" w:pos="1110"/>
              </w:tabs>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b w:val="1"/>
                <w:sz w:val="20"/>
                <w:szCs w:val="20"/>
              </w:rPr>
            </w:pPr>
            <w:r w:rsidDel="00000000" w:rsidR="00000000" w:rsidRPr="00000000">
              <w:rPr>
                <w:b w:val="1"/>
                <w:sz w:val="20"/>
                <w:szCs w:val="20"/>
                <w:rtl w:val="0"/>
              </w:rPr>
              <w:t xml:space="preserve">What experience do you have of working with children &amp; young people?</w:t>
            </w:r>
          </w:p>
        </w:tc>
      </w:tr>
      <w:tr>
        <w:trPr>
          <w:cantSplit w:val="0"/>
          <w:trHeight w:val="9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b w:val="1"/>
                <w:sz w:val="20"/>
                <w:szCs w:val="20"/>
              </w:rPr>
            </w:pPr>
            <w:r w:rsidDel="00000000" w:rsidR="00000000" w:rsidRPr="00000000">
              <w:rPr>
                <w:b w:val="1"/>
                <w:sz w:val="20"/>
                <w:szCs w:val="20"/>
                <w:rtl w:val="0"/>
              </w:rPr>
              <w:t xml:space="preserve">Do you have any relevant qualifications? </w:t>
            </w:r>
          </w:p>
        </w:tc>
      </w:tr>
      <w:tr>
        <w:trPr>
          <w:cantSplit w:val="0"/>
          <w:trHeight w:val="8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b w:val="1"/>
                <w:sz w:val="20"/>
                <w:szCs w:val="20"/>
              </w:rPr>
            </w:pPr>
            <w:r w:rsidDel="00000000" w:rsidR="00000000" w:rsidRPr="00000000">
              <w:rPr>
                <w:b w:val="1"/>
                <w:sz w:val="20"/>
                <w:szCs w:val="20"/>
                <w:rtl w:val="0"/>
              </w:rPr>
              <w:t xml:space="preserve">Do you have a current DBS certificate?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b w:val="1"/>
                <w:sz w:val="20"/>
                <w:szCs w:val="20"/>
              </w:rPr>
            </w:pPr>
            <w:r w:rsidDel="00000000" w:rsidR="00000000" w:rsidRPr="00000000">
              <w:rPr>
                <w:b w:val="1"/>
                <w:sz w:val="20"/>
                <w:szCs w:val="20"/>
                <w:rtl w:val="0"/>
              </w:rPr>
              <w:t xml:space="preserve">Contact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Phone number:                                                  Email:</w:t>
            </w:r>
          </w:p>
        </w:tc>
      </w:tr>
      <w:tr>
        <w:trPr>
          <w:cantSplit w:val="0"/>
          <w:trHeight w:val="18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b w:val="1"/>
                <w:sz w:val="20"/>
                <w:szCs w:val="20"/>
              </w:rPr>
            </w:pPr>
            <w:r w:rsidDel="00000000" w:rsidR="00000000" w:rsidRPr="00000000">
              <w:rPr>
                <w:b w:val="1"/>
                <w:sz w:val="20"/>
                <w:szCs w:val="20"/>
                <w:rtl w:val="0"/>
              </w:rPr>
              <w:t xml:space="preserve">Availability</w:t>
            </w:r>
          </w:p>
          <w:tbl>
            <w:tblPr>
              <w:tblStyle w:val="Table2"/>
              <w:tblW w:w="10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1.6666666666667"/>
              <w:gridCol w:w="1681.6666666666667"/>
              <w:gridCol w:w="1681.6666666666667"/>
              <w:gridCol w:w="1681.6666666666667"/>
              <w:gridCol w:w="1681.6666666666667"/>
              <w:gridCol w:w="1681.6666666666667"/>
              <w:tblGridChange w:id="0">
                <w:tblGrid>
                  <w:gridCol w:w="1681.6666666666667"/>
                  <w:gridCol w:w="1681.6666666666667"/>
                  <w:gridCol w:w="1681.6666666666667"/>
                  <w:gridCol w:w="1681.6666666666667"/>
                  <w:gridCol w:w="1681.6666666666667"/>
                  <w:gridCol w:w="1681.6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4"/>
                      <w:szCs w:val="14"/>
                    </w:rPr>
                  </w:pPr>
                  <w:r w:rsidDel="00000000" w:rsidR="00000000" w:rsidRPr="00000000">
                    <w:rPr>
                      <w:b w:val="1"/>
                      <w:sz w:val="14"/>
                      <w:szCs w:val="14"/>
                      <w:rtl w:val="0"/>
                    </w:rPr>
                    <w:t xml:space="preserve">AM (08:00-10:00)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14"/>
                      <w:szCs w:val="14"/>
                      <w:rtl w:val="0"/>
                    </w:rPr>
                    <w:t xml:space="preserve">PM (15:00-18:00)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(14:00-17:00)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3F">
            <w:pPr>
              <w:widowControl w:val="0"/>
              <w:spacing w:line="240" w:lineRule="auto"/>
              <w:rPr>
                <w:b w:val="1"/>
                <w:sz w:val="20"/>
                <w:szCs w:val="20"/>
              </w:rPr>
            </w:pPr>
            <w:r w:rsidDel="00000000" w:rsidR="00000000" w:rsidRPr="00000000">
              <w:rPr>
                <w:b w:val="1"/>
                <w:sz w:val="20"/>
                <w:szCs w:val="20"/>
                <w:rtl w:val="0"/>
              </w:rPr>
              <w:t xml:space="preserve">Please note that we would expect all Workers to be in place 15 mins prior to start time</w:t>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sz w:val="20"/>
                <w:szCs w:val="20"/>
              </w:rPr>
            </w:pPr>
            <w:r w:rsidDel="00000000" w:rsidR="00000000" w:rsidRPr="00000000">
              <w:rPr>
                <w:b w:val="1"/>
                <w:sz w:val="20"/>
                <w:szCs w:val="20"/>
                <w:rtl w:val="0"/>
              </w:rPr>
              <w:t xml:space="preserve">Is there anything else you feel that we need to know about you that would make you ideal for this role?</w:t>
            </w:r>
            <w:r w:rsidDel="00000000" w:rsidR="00000000" w:rsidRPr="00000000">
              <w:rPr>
                <w:rtl w:val="0"/>
              </w:rPr>
            </w:r>
          </w:p>
        </w:tc>
      </w:tr>
      <w:tr>
        <w:trPr>
          <w:cantSplit w:val="0"/>
          <w:trHeight w:val="15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sectPr>
      <w:headerReference r:id="rId8" w:type="default"/>
      <w:pgSz w:h="15840" w:w="12240" w:orient="portrait"/>
      <w:pgMar w:bottom="1440" w:top="1985"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-95249</wp:posOffset>
          </wp:positionV>
          <wp:extent cx="733425" cy="733425"/>
          <wp:effectExtent b="0" l="0" r="0" t="0"/>
          <wp:wrapNone/>
          <wp:docPr descr="Diagram&#10;&#10;Description automatically generated" id="7"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733425" cy="7334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5280660</wp:posOffset>
          </wp:positionH>
          <wp:positionV relativeFrom="paragraph">
            <wp:posOffset>-66674</wp:posOffset>
          </wp:positionV>
          <wp:extent cx="1123950" cy="737773"/>
          <wp:effectExtent b="0" l="0" r="0" t="0"/>
          <wp:wrapNone/>
          <wp:docPr descr="Logo&#10;&#10;Description automatically generated" id="8" name="image3.jpg"/>
          <a:graphic>
            <a:graphicData uri="http://schemas.openxmlformats.org/drawingml/2006/picture">
              <pic:pic>
                <pic:nvPicPr>
                  <pic:cNvPr descr="Logo&#10;&#10;Description automatically generated" id="0" name="image3.jpg"/>
                  <pic:cNvPicPr preferRelativeResize="0"/>
                </pic:nvPicPr>
                <pic:blipFill>
                  <a:blip r:embed="rId2"/>
                  <a:srcRect b="-6206" l="0" r="-6206" t="0"/>
                  <a:stretch>
                    <a:fillRect/>
                  </a:stretch>
                </pic:blipFill>
                <pic:spPr>
                  <a:xfrm>
                    <a:off x="0" y="0"/>
                    <a:ext cx="1123950" cy="7377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1916429</wp:posOffset>
          </wp:positionH>
          <wp:positionV relativeFrom="paragraph">
            <wp:posOffset>-119378</wp:posOffset>
          </wp:positionV>
          <wp:extent cx="2571750" cy="843935"/>
          <wp:effectExtent b="0" l="0" r="0" t="0"/>
          <wp:wrapNone/>
          <wp:docPr id="9" name="image2.png"/>
          <a:graphic>
            <a:graphicData uri="http://schemas.openxmlformats.org/drawingml/2006/picture">
              <pic:pic>
                <pic:nvPicPr>
                  <pic:cNvPr id="0" name="image2.png"/>
                  <pic:cNvPicPr preferRelativeResize="0"/>
                </pic:nvPicPr>
                <pic:blipFill>
                  <a:blip r:embed="rId3"/>
                  <a:srcRect b="-7698" l="0" r="-7698" t="0"/>
                  <a:stretch>
                    <a:fillRect/>
                  </a:stretch>
                </pic:blipFill>
                <pic:spPr>
                  <a:xfrm>
                    <a:off x="0" y="0"/>
                    <a:ext cx="2571750" cy="8439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567DB9"/>
    <w:pPr>
      <w:tabs>
        <w:tab w:val="center" w:pos="4513"/>
        <w:tab w:val="right" w:pos="9026"/>
      </w:tabs>
      <w:spacing w:line="240" w:lineRule="auto"/>
    </w:pPr>
  </w:style>
  <w:style w:type="character" w:styleId="HeaderChar" w:customStyle="1">
    <w:name w:val="Header Char"/>
    <w:basedOn w:val="DefaultParagraphFont"/>
    <w:link w:val="Header"/>
    <w:uiPriority w:val="99"/>
    <w:rsid w:val="00567DB9"/>
  </w:style>
  <w:style w:type="paragraph" w:styleId="Footer">
    <w:name w:val="footer"/>
    <w:basedOn w:val="Normal"/>
    <w:link w:val="FooterChar"/>
    <w:uiPriority w:val="99"/>
    <w:unhideWhenUsed w:val="1"/>
    <w:rsid w:val="00567DB9"/>
    <w:pPr>
      <w:tabs>
        <w:tab w:val="center" w:pos="4513"/>
        <w:tab w:val="right" w:pos="9026"/>
      </w:tabs>
      <w:spacing w:line="240" w:lineRule="auto"/>
    </w:pPr>
  </w:style>
  <w:style w:type="character" w:styleId="FooterChar" w:customStyle="1">
    <w:name w:val="Footer Char"/>
    <w:basedOn w:val="DefaultParagraphFont"/>
    <w:link w:val="Footer"/>
    <w:uiPriority w:val="99"/>
    <w:rsid w:val="00567DB9"/>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itcap.co.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H2zRw0GnrSYfALhseEoQw8cIUQ==">AMUW2mVnqLdjY8CqFAvIw8xrVGMHglK8JVarU4HOx9LptZJ2L16yDvg/Quh9XyFAMRH+rIFGpzF4CBVRlnRNycWX2D/KZUcDnGvxlzcdEVDqi/WqCKx+J3I=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2021-10-27T14:00:00Z</dcterms:created>
  <dc:creator>FITCAP</dc:creator>
</cp:coreProperties>
</file>